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b/>
          <w:bCs/>
          <w:color w:val="000000"/>
          <w:kern w:val="2"/>
          <w:shd w:val="clear" w:color="auto" w:fill="FFFFFF"/>
        </w:rPr>
        <w:t>纯色彩涂铝板&amp;卷</w:t>
      </w:r>
      <w:r>
        <w:rPr>
          <w:rFonts w:hint="eastAsia" w:ascii="微软雅黑" w:hAnsi="微软雅黑" w:eastAsia="微软雅黑" w:cs="微软雅黑"/>
          <w:color w:val="000000"/>
          <w:kern w:val="2"/>
          <w:shd w:val="clear" w:color="auto" w:fill="FFFFFF"/>
        </w:rPr>
        <w:t>大多分为聚酯涂层(PE)和氟碳涂层(PVDF)两种。涂层有单层、双层和三层，可根据客户需要定制。聚酯涂料(PE)是一种抗紫外线涂料，光泽度和光滑度好，可以保护物体免受大气、紫外线辐射、风、雨、霜、雪的侵害，特别适用于室内装饰和广告牌。氟碳涂料(PVDF)具有优异的耐腐蚀性和耐候性。耐酸雨、盐雾及各种空气污染物。</w:t>
      </w:r>
      <w:bookmarkStart w:id="0" w:name="OLE_LINK1"/>
      <w:r>
        <w:rPr>
          <w:rFonts w:hint="eastAsia" w:ascii="微软雅黑" w:hAnsi="微软雅黑" w:eastAsia="微软雅黑" w:cs="微软雅黑"/>
          <w:color w:val="000000"/>
          <w:kern w:val="2"/>
          <w:shd w:val="clear" w:color="auto" w:fill="FFFFFF"/>
        </w:rPr>
        <w:t>广泛应用于拉丝铝塑板、防火板、广告灯、高端橱柜、灯饰、家电、家具、消费电子等领域。</w:t>
      </w:r>
    </w:p>
    <w:bookmarkEnd w:id="0"/>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ascii="微软雅黑" w:hAnsi="微软雅黑" w:eastAsia="微软雅黑" w:cs="微软雅黑"/>
          <w:color w:val="000000"/>
          <w:kern w:val="2"/>
          <w:shd w:val="clear" w:color="auto" w:fill="FFFFFF"/>
        </w:rPr>
        <w:t>Solid color-coated aluminum sheets and coils are mainly divided into two types: polyester coa</w:t>
      </w:r>
      <w:bookmarkStart w:id="1" w:name="_GoBack"/>
      <w:bookmarkEnd w:id="1"/>
      <w:r>
        <w:rPr>
          <w:rFonts w:ascii="微软雅黑" w:hAnsi="微软雅黑" w:eastAsia="微软雅黑" w:cs="微软雅黑"/>
          <w:color w:val="000000"/>
          <w:kern w:val="2"/>
          <w:shd w:val="clear" w:color="auto" w:fill="FFFFFF"/>
        </w:rPr>
        <w:t>ting (PE) and fluorocarbon coating (PVDF). The coatings come in single-layer, double-layer, and triple-layer options, which can be customized according to customer needs. Polyester coating (PE) is a UV-resistant coating with good gloss and smoothness. It can protect objects from atmospheric conditions, UV radiation, wind, rain, frost, and snow, making it especially suitable for interior decoration and signage. Fluorocarbon coating (PVDF) offers excellent corrosion resistance and weather resistance. It is resistant to acid rain, salt spray, and various air pollutants. It is widely used in brushed aluminum composite panels, fireproof panels, advertising lights, high-end cabinets, lighting, household appliances, furniture, consumer electronics, and other fields.</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应用：</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1、纯色彩涂铝板&amp;卷广泛应用于拉丝铝塑板、防火板、广告灯、高端橱柜、灯饰、家电、家具、消费电子等领域。</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Applications:</w:t>
      </w:r>
      <w:r>
        <w:rPr>
          <w:rFonts w:ascii="微软雅黑" w:hAnsi="微软雅黑" w:eastAsia="微软雅黑" w:cs="微软雅黑"/>
          <w:color w:val="000000"/>
          <w:kern w:val="2"/>
          <w:shd w:val="clear" w:color="auto" w:fill="FFFFFF"/>
        </w:rPr>
        <w:br w:type="textWrapping"/>
      </w:r>
      <w:r>
        <w:rPr>
          <w:rFonts w:ascii="微软雅黑" w:hAnsi="微软雅黑" w:eastAsia="微软雅黑" w:cs="微软雅黑"/>
          <w:color w:val="000000"/>
          <w:kern w:val="2"/>
          <w:shd w:val="clear" w:color="auto" w:fill="FFFFFF"/>
        </w:rPr>
        <w:t>1, Solid color-coated aluminum sheets and coils are widely used in brushed aluminum composite panels, fireproof panels, advertising lights, high-end cabinets, lighting, household appliances, furniture, consumer electronics, and other fields.</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p>
    <w:tbl>
      <w:tblPr>
        <w:tblStyle w:val="4"/>
        <w:tblW w:w="94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4"/>
        <w:gridCol w:w="1485"/>
        <w:gridCol w:w="1365"/>
        <w:gridCol w:w="1455"/>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4"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合金</w:t>
            </w:r>
          </w:p>
          <w:p>
            <w:pPr>
              <w:pStyle w:val="2"/>
              <w:widowControl/>
              <w:spacing w:beforeAutospacing="0" w:afterAutospacing="0" w:line="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ALLOY</w:t>
            </w:r>
          </w:p>
        </w:tc>
        <w:tc>
          <w:tcPr>
            <w:tcW w:w="1485"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状态</w:t>
            </w:r>
          </w:p>
          <w:p>
            <w:pPr>
              <w:pStyle w:val="2"/>
              <w:widowControl/>
              <w:spacing w:beforeAutospacing="0" w:afterAutospacing="0" w:line="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TEMPER</w:t>
            </w:r>
          </w:p>
        </w:tc>
        <w:tc>
          <w:tcPr>
            <w:tcW w:w="1365"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涂层厚度</w:t>
            </w:r>
          </w:p>
          <w:p>
            <w:pPr>
              <w:pStyle w:val="2"/>
              <w:widowControl/>
              <w:spacing w:beforeAutospacing="0" w:afterAutospacing="0" w:line="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2"/>
                <w:shd w:val="clear" w:color="auto" w:fill="FFFFFF"/>
                <w:lang w:bidi="ar-SA"/>
              </w:rPr>
              <w:t>COATING GAUGE</w:t>
            </w:r>
          </w:p>
        </w:tc>
        <w:tc>
          <w:tcPr>
            <w:tcW w:w="1455" w:type="dxa"/>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基材厚度</w:t>
            </w:r>
          </w:p>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SUBSTRATE GAUGE</w:t>
            </w:r>
          </w:p>
        </w:tc>
        <w:tc>
          <w:tcPr>
            <w:tcW w:w="1800"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宽度</w:t>
            </w:r>
          </w:p>
          <w:p>
            <w:pPr>
              <w:pStyle w:val="2"/>
              <w:widowControl/>
              <w:spacing w:beforeAutospacing="0" w:afterAutospacing="0" w:line="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WIDTH</w:t>
            </w:r>
          </w:p>
        </w:tc>
        <w:tc>
          <w:tcPr>
            <w:tcW w:w="1620" w:type="dxa"/>
            <w:vAlign w:val="top"/>
          </w:tcPr>
          <w:p>
            <w:pPr>
              <w:pStyle w:val="2"/>
              <w:widowControl/>
              <w:spacing w:beforeAutospacing="0" w:afterAutospacing="0" w:line="0" w:lineRule="atLeast"/>
              <w:jc w:val="center"/>
              <w:rPr>
                <w:rFonts w:hint="eastAsia"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长度</w:t>
            </w:r>
          </w:p>
          <w:p>
            <w:pPr>
              <w:pStyle w:val="2"/>
              <w:widowControl/>
              <w:spacing w:beforeAutospacing="0" w:afterAutospacing="0" w:line="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734" w:type="dxa"/>
          </w:tcPr>
          <w:p>
            <w:pPr>
              <w:pStyle w:val="2"/>
              <w:widowControl/>
              <w:spacing w:beforeAutospacing="0" w:afterAutospacing="0" w:line="0" w:lineRule="atLeast"/>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1xxx,3xxx and 5xxx or as per customer’s requests</w:t>
            </w:r>
          </w:p>
        </w:tc>
        <w:tc>
          <w:tcPr>
            <w:tcW w:w="1485" w:type="dxa"/>
          </w:tcPr>
          <w:p>
            <w:pPr>
              <w:pStyle w:val="2"/>
              <w:widowControl/>
              <w:spacing w:beforeAutospacing="0" w:afterAutospacing="0" w:line="0" w:lineRule="atLeast"/>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H24,H26 or as per customer’s requests</w:t>
            </w:r>
          </w:p>
        </w:tc>
        <w:tc>
          <w:tcPr>
            <w:tcW w:w="1365" w:type="dxa"/>
          </w:tcPr>
          <w:p>
            <w:pPr>
              <w:pStyle w:val="2"/>
              <w:widowControl/>
              <w:spacing w:beforeAutospacing="0" w:afterAutospacing="0" w:line="0" w:lineRule="atLeast"/>
              <w:rPr>
                <w:rFonts w:ascii="微软雅黑" w:hAnsi="微软雅黑" w:eastAsia="微软雅黑" w:cs="微软雅黑"/>
                <w:color w:val="000000"/>
                <w:kern w:val="2"/>
                <w:shd w:val="clear" w:color="auto" w:fill="FFFFFF"/>
                <w:lang w:bidi="ar-SA"/>
              </w:rPr>
            </w:pPr>
            <w:r>
              <w:rPr>
                <w:rFonts w:hint="eastAsia" w:ascii="微软雅黑" w:hAnsi="微软雅黑" w:eastAsia="微软雅黑" w:cs="微软雅黑"/>
                <w:color w:val="000000"/>
                <w:kern w:val="2"/>
                <w:shd w:val="clear" w:color="auto" w:fill="FFFFFF"/>
                <w:lang w:bidi="ar-SA"/>
              </w:rPr>
              <w:t>As per customer’s requests</w:t>
            </w:r>
          </w:p>
        </w:tc>
        <w:tc>
          <w:tcPr>
            <w:tcW w:w="145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0.25-5mm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0.0098“-0.1969”</w:t>
            </w:r>
          </w:p>
        </w:tc>
        <w:tc>
          <w:tcPr>
            <w:tcW w:w="180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30-1800mm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1.181“-70.866”</w:t>
            </w:r>
          </w:p>
        </w:tc>
        <w:tc>
          <w:tcPr>
            <w:tcW w:w="162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 xml:space="preserve">C or </w:t>
            </w:r>
            <w:r>
              <w:rPr>
                <w:rFonts w:hint="eastAsia" w:ascii="微软雅黑" w:hAnsi="微软雅黑" w:eastAsia="微软雅黑" w:cs="微软雅黑"/>
                <w:color w:val="000000"/>
                <w:sz w:val="24"/>
                <w:shd w:val="clear" w:color="auto" w:fill="FFFFFF"/>
              </w:rPr>
              <w:t>As per customer’s requests</w:t>
            </w:r>
          </w:p>
        </w:tc>
      </w:tr>
    </w:tbl>
    <w:p>
      <w:pPr>
        <w:rPr>
          <w:rFonts w:ascii="微软雅黑" w:hAnsi="微软雅黑" w:eastAsia="微软雅黑" w:cs="微软雅黑"/>
          <w:color w:val="000000"/>
          <w:sz w:val="2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B5663C"/>
    <w:rsid w:val="00635B65"/>
    <w:rsid w:val="00B5663C"/>
    <w:rsid w:val="1BA41888"/>
    <w:rsid w:val="211442AC"/>
    <w:rsid w:val="40E7032D"/>
    <w:rsid w:val="603B2F11"/>
    <w:rsid w:val="62350B2B"/>
    <w:rsid w:val="62A15907"/>
    <w:rsid w:val="64732DC4"/>
    <w:rsid w:val="66D427B5"/>
    <w:rsid w:val="6729338F"/>
    <w:rsid w:val="676F5FF5"/>
    <w:rsid w:val="6F787D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239</Words>
  <Characters>1364</Characters>
  <Lines>11</Lines>
  <Paragraphs>3</Paragraphs>
  <TotalTime>0</TotalTime>
  <ScaleCrop>false</ScaleCrop>
  <LinksUpToDate>false</LinksUpToDate>
  <CharactersWithSpaces>1600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2023-07-17T02:16:00Z</dcterms:created>
  <dc:creator>bluefire</dc:creator>
  <cp:lastModifiedBy>雪柯柯呀</cp:lastModifiedBy>
  <dcterms:modified xsi:type="dcterms:W3CDTF">2023-10-07T07:58:17Z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8CC0128E0B1B4F9685D48A848D370B4D_13</vt:lpwstr>
  </property>
</Properties>
</file>